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9B0" w:rsidRPr="00CA79C1" w:rsidRDefault="00D629B0" w:rsidP="00CA79C1">
      <w:pPr>
        <w:spacing w:line="400" w:lineRule="exact"/>
        <w:jc w:val="center"/>
        <w:rPr>
          <w:b/>
          <w:sz w:val="28"/>
          <w:szCs w:val="28"/>
        </w:rPr>
      </w:pPr>
      <w:r w:rsidRPr="00CA79C1">
        <w:rPr>
          <w:rFonts w:hint="eastAsia"/>
          <w:b/>
          <w:sz w:val="28"/>
          <w:szCs w:val="28"/>
        </w:rPr>
        <w:t>第一套</w:t>
      </w:r>
    </w:p>
    <w:p w:rsidR="00D629B0" w:rsidRPr="003613DA" w:rsidRDefault="00D629B0" w:rsidP="00D629B0">
      <w:pPr>
        <w:spacing w:line="400" w:lineRule="exact"/>
        <w:rPr>
          <w:rFonts w:ascii="宋体" w:hAnsi="宋体"/>
          <w:b/>
          <w:bCs/>
          <w:sz w:val="24"/>
        </w:rPr>
      </w:pPr>
      <w:r w:rsidRPr="003613DA">
        <w:rPr>
          <w:rFonts w:ascii="宋体" w:hAnsi="宋体" w:hint="eastAsia"/>
          <w:b/>
          <w:bCs/>
          <w:sz w:val="24"/>
        </w:rPr>
        <w:t>五、论述题（25分）</w:t>
      </w:r>
    </w:p>
    <w:p w:rsidR="00D629B0" w:rsidRDefault="00D629B0" w:rsidP="00D629B0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bCs/>
          <w:sz w:val="24"/>
        </w:rPr>
        <w:t>1.</w:t>
      </w:r>
      <w:r>
        <w:rPr>
          <w:rFonts w:ascii="宋体" w:hAnsi="宋体" w:hint="eastAsia"/>
          <w:sz w:val="24"/>
        </w:rPr>
        <w:t>①三幕话剧《茶馆》反映了三个时代：戊戌变法失败后的晚清，军阀混战的民国初年，解放战争爆发前的国民党反动派统治时期。（6分）</w:t>
      </w:r>
    </w:p>
    <w:p w:rsidR="00D629B0" w:rsidRDefault="00D629B0" w:rsidP="00D629B0">
      <w:pPr>
        <w:spacing w:line="400" w:lineRule="exact"/>
        <w:ind w:firstLineChars="100" w:firstLine="2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②王利发作为贯穿全剧的主要人物，他忠厚、善良、本分，坚持顺民哲学，但最终被迫悲愤而死。（6分）</w:t>
      </w:r>
    </w:p>
    <w:p w:rsidR="00D629B0" w:rsidRDefault="00D629B0" w:rsidP="00D629B0">
      <w:pPr>
        <w:spacing w:line="400" w:lineRule="exact"/>
        <w:ind w:firstLineChars="100" w:firstLine="2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③揭露了半封建半殖民地社会的腐朽与黑暗，抨击了清王朝以及新旧军阀的反动统治，鞭挞了帝国主义强盗的残忍侵略与掠夺，预示了人民终将“埋葬三个时代”的主题。（6分）</w:t>
      </w:r>
    </w:p>
    <w:p w:rsidR="00D629B0" w:rsidRDefault="00D629B0" w:rsidP="00D629B0">
      <w:pPr>
        <w:spacing w:line="400" w:lineRule="exact"/>
        <w:ind w:firstLineChars="100" w:firstLine="240"/>
        <w:rPr>
          <w:rFonts w:ascii="宋体" w:hAnsi="宋体"/>
          <w:bCs/>
          <w:sz w:val="24"/>
        </w:rPr>
      </w:pPr>
      <w:r>
        <w:rPr>
          <w:rFonts w:ascii="宋体" w:hAnsi="宋体" w:hint="eastAsia"/>
          <w:sz w:val="24"/>
        </w:rPr>
        <w:t>④结合文本分析。（7分）</w:t>
      </w:r>
    </w:p>
    <w:p w:rsidR="00D629B0" w:rsidRDefault="00D629B0" w:rsidP="00D629B0">
      <w:pPr>
        <w:spacing w:line="400" w:lineRule="exact"/>
        <w:rPr>
          <w:rFonts w:ascii="宋体" w:hAnsi="宋体"/>
          <w:b/>
          <w:bCs/>
          <w:sz w:val="24"/>
        </w:rPr>
      </w:pPr>
    </w:p>
    <w:p w:rsidR="00D629B0" w:rsidRPr="00CA79C1" w:rsidRDefault="00D629B0" w:rsidP="00CA79C1">
      <w:pPr>
        <w:jc w:val="center"/>
        <w:rPr>
          <w:b/>
          <w:sz w:val="28"/>
          <w:szCs w:val="28"/>
        </w:rPr>
      </w:pPr>
      <w:r w:rsidRPr="00CA79C1">
        <w:rPr>
          <w:rFonts w:hint="eastAsia"/>
          <w:b/>
          <w:sz w:val="28"/>
          <w:szCs w:val="28"/>
        </w:rPr>
        <w:t>第二套</w:t>
      </w:r>
    </w:p>
    <w:p w:rsidR="00D629B0" w:rsidRDefault="00D629B0" w:rsidP="00D629B0">
      <w:pPr>
        <w:spacing w:line="400" w:lineRule="exact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五、论述题（共25分）</w:t>
      </w:r>
    </w:p>
    <w:p w:rsidR="00D629B0" w:rsidRDefault="00D629B0" w:rsidP="00D629B0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bCs/>
          <w:sz w:val="24"/>
        </w:rPr>
        <w:t xml:space="preserve">1. </w:t>
      </w:r>
      <w:r w:rsidRPr="007E275F"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①反思文学的主题：</w:t>
      </w:r>
      <w:r w:rsidRPr="006D0797">
        <w:rPr>
          <w:rFonts w:ascii="宋体" w:hAnsi="宋体" w:hint="eastAsia"/>
          <w:sz w:val="24"/>
        </w:rPr>
        <w:t>揭示建国以来左倾路线的思想根源</w:t>
      </w:r>
      <w:r>
        <w:rPr>
          <w:rFonts w:ascii="宋体" w:hAnsi="宋体" w:hint="eastAsia"/>
          <w:sz w:val="24"/>
        </w:rPr>
        <w:t>；</w:t>
      </w:r>
      <w:r w:rsidRPr="006D0797">
        <w:rPr>
          <w:rFonts w:ascii="宋体" w:hAnsi="宋体" w:hint="eastAsia"/>
          <w:sz w:val="24"/>
        </w:rPr>
        <w:t>反思了普通人的历史责任问题</w:t>
      </w:r>
      <w:r>
        <w:rPr>
          <w:rFonts w:ascii="宋体" w:hAnsi="宋体" w:hint="eastAsia"/>
          <w:sz w:val="24"/>
        </w:rPr>
        <w:t>；</w:t>
      </w:r>
      <w:r w:rsidRPr="006D0797">
        <w:rPr>
          <w:rFonts w:ascii="宋体" w:hAnsi="宋体" w:hint="eastAsia"/>
          <w:sz w:val="24"/>
        </w:rPr>
        <w:t>关注人的生存状态，控诉左倾思潮对人性的毁灭，歌颂人性与人情。</w:t>
      </w:r>
      <w:r>
        <w:rPr>
          <w:rFonts w:ascii="宋体" w:hAnsi="宋体" w:hint="eastAsia"/>
          <w:sz w:val="24"/>
        </w:rPr>
        <w:t>（8分）</w:t>
      </w:r>
    </w:p>
    <w:p w:rsidR="00D629B0" w:rsidRDefault="00D629B0" w:rsidP="00D629B0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②反思文学的总体特征：</w:t>
      </w:r>
      <w:r w:rsidRPr="000C1DDF">
        <w:rPr>
          <w:rFonts w:ascii="宋体" w:hAnsi="宋体" w:hint="eastAsia"/>
          <w:sz w:val="24"/>
        </w:rPr>
        <w:t>表现内容更为丰富深厚，具有历史的纵深感和较大的思想容量 ；具有更强的理性色彩</w:t>
      </w:r>
      <w:r>
        <w:rPr>
          <w:rFonts w:ascii="宋体" w:hAnsi="宋体" w:hint="eastAsia"/>
          <w:sz w:val="24"/>
        </w:rPr>
        <w:t>；</w:t>
      </w:r>
      <w:r w:rsidRPr="000C1DDF">
        <w:rPr>
          <w:rFonts w:ascii="宋体" w:hAnsi="宋体" w:hint="eastAsia"/>
          <w:sz w:val="24"/>
        </w:rPr>
        <w:t>开始了对文学自我的反思</w:t>
      </w:r>
      <w:r>
        <w:rPr>
          <w:rFonts w:ascii="宋体" w:hAnsi="宋体" w:hint="eastAsia"/>
          <w:sz w:val="24"/>
        </w:rPr>
        <w:t>。（8分）</w:t>
      </w:r>
    </w:p>
    <w:p w:rsidR="00D629B0" w:rsidRDefault="00D629B0" w:rsidP="00D629B0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③结合文本举例分析；（9分）</w:t>
      </w:r>
    </w:p>
    <w:p w:rsidR="00D629B0" w:rsidRDefault="00D629B0" w:rsidP="00D629B0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意思答对即可。</w:t>
      </w:r>
    </w:p>
    <w:p w:rsidR="00D629B0" w:rsidRDefault="00D629B0" w:rsidP="00D629B0"/>
    <w:p w:rsidR="00D629B0" w:rsidRDefault="00D629B0" w:rsidP="00D629B0"/>
    <w:p w:rsidR="00D629B0" w:rsidRPr="00CA79C1" w:rsidRDefault="00D629B0" w:rsidP="00CA79C1">
      <w:pPr>
        <w:jc w:val="center"/>
        <w:rPr>
          <w:b/>
          <w:sz w:val="28"/>
          <w:szCs w:val="28"/>
        </w:rPr>
      </w:pPr>
      <w:r w:rsidRPr="00CA79C1">
        <w:rPr>
          <w:rFonts w:hint="eastAsia"/>
          <w:b/>
          <w:sz w:val="28"/>
          <w:szCs w:val="28"/>
        </w:rPr>
        <w:t>第三套</w:t>
      </w:r>
    </w:p>
    <w:p w:rsidR="00D629B0" w:rsidRPr="003613DA" w:rsidRDefault="00D629B0" w:rsidP="00D629B0">
      <w:pPr>
        <w:spacing w:line="400" w:lineRule="exact"/>
        <w:rPr>
          <w:rFonts w:ascii="宋体" w:hAnsi="宋体"/>
          <w:b/>
          <w:bCs/>
          <w:sz w:val="24"/>
        </w:rPr>
      </w:pPr>
      <w:r w:rsidRPr="003613DA">
        <w:rPr>
          <w:rFonts w:ascii="宋体" w:hAnsi="宋体" w:hint="eastAsia"/>
          <w:b/>
          <w:bCs/>
          <w:sz w:val="24"/>
        </w:rPr>
        <w:t>五、论述题（25分）</w:t>
      </w:r>
    </w:p>
    <w:p w:rsidR="00D629B0" w:rsidRDefault="00D629B0" w:rsidP="00D629B0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bCs/>
          <w:sz w:val="24"/>
        </w:rPr>
        <w:t>1.</w:t>
      </w:r>
      <w:r>
        <w:rPr>
          <w:rFonts w:ascii="宋体" w:hAnsi="宋体" w:hint="eastAsia"/>
          <w:sz w:val="24"/>
        </w:rPr>
        <w:t>①</w:t>
      </w:r>
      <w:r w:rsidRPr="00000F5E">
        <w:rPr>
          <w:rFonts w:ascii="宋体" w:hAnsi="宋体" w:hint="eastAsia"/>
          <w:sz w:val="24"/>
        </w:rPr>
        <w:t>改革</w:t>
      </w:r>
      <w:r>
        <w:rPr>
          <w:rFonts w:ascii="宋体" w:hAnsi="宋体" w:hint="eastAsia"/>
          <w:sz w:val="24"/>
        </w:rPr>
        <w:t>文学</w:t>
      </w:r>
      <w:r w:rsidRPr="00000F5E">
        <w:rPr>
          <w:rFonts w:ascii="宋体" w:hAnsi="宋体" w:hint="eastAsia"/>
          <w:sz w:val="24"/>
        </w:rPr>
        <w:t>主要是指那些以改革开放</w:t>
      </w:r>
      <w:proofErr w:type="gramStart"/>
      <w:r w:rsidRPr="00000F5E">
        <w:rPr>
          <w:rFonts w:ascii="宋体" w:hAnsi="宋体" w:hint="eastAsia"/>
          <w:sz w:val="24"/>
        </w:rPr>
        <w:t>初期正在</w:t>
      </w:r>
      <w:proofErr w:type="gramEnd"/>
      <w:r w:rsidRPr="00000F5E">
        <w:rPr>
          <w:rFonts w:ascii="宋体" w:hAnsi="宋体" w:hint="eastAsia"/>
          <w:sz w:val="24"/>
        </w:rPr>
        <w:t>进行的改革活动为其题材和主题的小说创作。其开山之作是蒋子龙的《乔厂长上任记》。</w:t>
      </w:r>
      <w:r w:rsidRPr="007564D9">
        <w:rPr>
          <w:rFonts w:ascii="宋体" w:hAnsi="宋体" w:hint="eastAsia"/>
          <w:sz w:val="24"/>
        </w:rPr>
        <w:t>《乔厂长上任记》</w:t>
      </w:r>
      <w:r>
        <w:rPr>
          <w:rFonts w:ascii="宋体" w:hAnsi="宋体" w:hint="eastAsia"/>
          <w:sz w:val="24"/>
        </w:rPr>
        <w:t>讲述了</w:t>
      </w:r>
      <w:proofErr w:type="gramStart"/>
      <w:r>
        <w:rPr>
          <w:rFonts w:ascii="宋体" w:hAnsi="宋体" w:hint="eastAsia"/>
          <w:sz w:val="24"/>
        </w:rPr>
        <w:t>乔光朴</w:t>
      </w:r>
      <w:proofErr w:type="gramEnd"/>
      <w:r>
        <w:rPr>
          <w:rFonts w:ascii="宋体" w:hAnsi="宋体" w:hint="eastAsia"/>
          <w:sz w:val="24"/>
        </w:rPr>
        <w:t>临危受命，出任某重型机器厂厂长进行改革的故事，该作品</w:t>
      </w:r>
      <w:r w:rsidRPr="007564D9">
        <w:rPr>
          <w:rFonts w:ascii="宋体" w:hAnsi="宋体" w:hint="eastAsia"/>
          <w:sz w:val="24"/>
        </w:rPr>
        <w:t>敏锐地把握了时代的特色、及时并尖锐地反映现实中的重大社会问题；</w:t>
      </w:r>
      <w:r>
        <w:rPr>
          <w:rFonts w:ascii="宋体" w:hAnsi="宋体" w:hint="eastAsia"/>
          <w:sz w:val="24"/>
        </w:rPr>
        <w:t>（8分）</w:t>
      </w:r>
    </w:p>
    <w:p w:rsidR="00D629B0" w:rsidRDefault="00D629B0" w:rsidP="00D629B0">
      <w:pPr>
        <w:spacing w:line="400" w:lineRule="exact"/>
        <w:ind w:firstLineChars="100" w:firstLine="2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②</w:t>
      </w:r>
      <w:r w:rsidRPr="007564D9">
        <w:rPr>
          <w:rFonts w:ascii="宋体" w:hAnsi="宋体" w:hint="eastAsia"/>
          <w:sz w:val="24"/>
        </w:rPr>
        <w:t>改革文学的成就</w:t>
      </w:r>
      <w:r>
        <w:rPr>
          <w:rFonts w:ascii="宋体" w:hAnsi="宋体" w:hint="eastAsia"/>
          <w:sz w:val="24"/>
        </w:rPr>
        <w:t>：第一，</w:t>
      </w:r>
      <w:r w:rsidRPr="007564D9">
        <w:rPr>
          <w:rFonts w:ascii="宋体" w:hAnsi="宋体" w:hint="eastAsia"/>
          <w:sz w:val="24"/>
        </w:rPr>
        <w:t>真实地反映变革时期的现实生活；</w:t>
      </w:r>
      <w:r>
        <w:rPr>
          <w:rFonts w:ascii="宋体" w:hAnsi="宋体" w:hint="eastAsia"/>
          <w:sz w:val="24"/>
        </w:rPr>
        <w:t>第二，</w:t>
      </w:r>
      <w:r w:rsidRPr="007564D9">
        <w:rPr>
          <w:rFonts w:ascii="宋体" w:hAnsi="宋体" w:hint="eastAsia"/>
          <w:sz w:val="24"/>
        </w:rPr>
        <w:t>采用了多种艺术手法塑造了开拓者形象，为当代文学的人物画廊增添了新色彩</w:t>
      </w:r>
      <w:r>
        <w:rPr>
          <w:rFonts w:ascii="宋体" w:hAnsi="宋体" w:hint="eastAsia"/>
          <w:sz w:val="24"/>
        </w:rPr>
        <w:t>。（6分）</w:t>
      </w:r>
    </w:p>
    <w:p w:rsidR="00D629B0" w:rsidRDefault="00D629B0" w:rsidP="00D629B0">
      <w:pPr>
        <w:spacing w:line="400" w:lineRule="exact"/>
        <w:ind w:firstLineChars="100" w:firstLine="2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③改革文学的不足之处：第一，</w:t>
      </w:r>
      <w:r w:rsidRPr="007564D9">
        <w:rPr>
          <w:rFonts w:ascii="宋体" w:hAnsi="宋体" w:hint="eastAsia"/>
          <w:sz w:val="24"/>
        </w:rPr>
        <w:t>人物形象雷同化：</w:t>
      </w:r>
      <w:proofErr w:type="gramStart"/>
      <w:r w:rsidRPr="007564D9">
        <w:rPr>
          <w:rFonts w:ascii="宋体" w:hAnsi="宋体" w:hint="eastAsia"/>
          <w:sz w:val="24"/>
        </w:rPr>
        <w:t>流贯着</w:t>
      </w:r>
      <w:proofErr w:type="gramEnd"/>
      <w:r w:rsidRPr="007564D9">
        <w:rPr>
          <w:rFonts w:ascii="宋体" w:hAnsi="宋体" w:hint="eastAsia"/>
          <w:sz w:val="24"/>
        </w:rPr>
        <w:t>乔氏的血液，都有着某些性格基因，如铁腕、男子汉等。</w:t>
      </w:r>
      <w:r>
        <w:rPr>
          <w:rFonts w:ascii="宋体" w:hAnsi="宋体" w:hint="eastAsia"/>
          <w:sz w:val="24"/>
        </w:rPr>
        <w:t>第二，</w:t>
      </w:r>
      <w:r w:rsidRPr="007564D9">
        <w:rPr>
          <w:rFonts w:ascii="宋体" w:hAnsi="宋体" w:hint="eastAsia"/>
          <w:sz w:val="24"/>
        </w:rPr>
        <w:t>审美把握有缺憾：歌颂了封建化思想，青天救</w:t>
      </w:r>
      <w:proofErr w:type="gramStart"/>
      <w:r w:rsidRPr="007564D9">
        <w:rPr>
          <w:rFonts w:ascii="宋体" w:hAnsi="宋体" w:hint="eastAsia"/>
          <w:sz w:val="24"/>
        </w:rPr>
        <w:t>世</w:t>
      </w:r>
      <w:proofErr w:type="gramEnd"/>
      <w:r w:rsidRPr="007564D9">
        <w:rPr>
          <w:rFonts w:ascii="宋体" w:hAnsi="宋体" w:hint="eastAsia"/>
          <w:sz w:val="24"/>
        </w:rPr>
        <w:t>。没有意识到改革需要调动每个主体。</w:t>
      </w:r>
      <w:r>
        <w:rPr>
          <w:rFonts w:ascii="宋体" w:hAnsi="宋体" w:hint="eastAsia"/>
          <w:sz w:val="24"/>
        </w:rPr>
        <w:t>（6分）</w:t>
      </w:r>
    </w:p>
    <w:p w:rsidR="00D629B0" w:rsidRDefault="00D629B0" w:rsidP="00D629B0">
      <w:pPr>
        <w:spacing w:line="400" w:lineRule="exact"/>
        <w:ind w:firstLineChars="100" w:firstLine="240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④结合文本分析。（5分）</w:t>
      </w:r>
    </w:p>
    <w:p w:rsidR="00D629B0" w:rsidRDefault="00D629B0" w:rsidP="00D629B0"/>
    <w:p w:rsidR="00D629B0" w:rsidRPr="00CA79C1" w:rsidRDefault="00D629B0" w:rsidP="00CA79C1">
      <w:pPr>
        <w:jc w:val="center"/>
        <w:rPr>
          <w:b/>
          <w:sz w:val="28"/>
          <w:szCs w:val="28"/>
        </w:rPr>
      </w:pPr>
      <w:r w:rsidRPr="00CA79C1">
        <w:rPr>
          <w:rFonts w:hint="eastAsia"/>
          <w:b/>
          <w:sz w:val="28"/>
          <w:szCs w:val="28"/>
        </w:rPr>
        <w:t>第四套</w:t>
      </w:r>
    </w:p>
    <w:p w:rsidR="00D629B0" w:rsidRDefault="00D629B0" w:rsidP="00D629B0">
      <w:pPr>
        <w:spacing w:line="400" w:lineRule="exact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五、论述题（共25分）</w:t>
      </w:r>
    </w:p>
    <w:p w:rsidR="00D629B0" w:rsidRDefault="00D629B0" w:rsidP="00D629B0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bCs/>
          <w:sz w:val="24"/>
        </w:rPr>
        <w:t xml:space="preserve">1. </w:t>
      </w:r>
      <w:r w:rsidRPr="007E275F"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①《随想录》是巴金于1986年82岁高龄时完成的一部散文集。它包括《随想录》、《探索集》、《真话集》、《病中集》、《无题集》。作品</w:t>
      </w:r>
      <w:r w:rsidRPr="005B352B">
        <w:rPr>
          <w:rFonts w:ascii="宋体" w:hAnsi="宋体" w:hint="eastAsia"/>
          <w:sz w:val="24"/>
        </w:rPr>
        <w:t>从作家个人的亲身经历</w:t>
      </w:r>
      <w:r>
        <w:rPr>
          <w:rFonts w:ascii="宋体" w:hAnsi="宋体" w:hint="eastAsia"/>
          <w:sz w:val="24"/>
        </w:rPr>
        <w:t>出发，从生活侧面</w:t>
      </w:r>
      <w:r w:rsidRPr="005B352B">
        <w:rPr>
          <w:rFonts w:ascii="宋体" w:hAnsi="宋体" w:hint="eastAsia"/>
          <w:sz w:val="24"/>
        </w:rPr>
        <w:t>反映了十年动乱乃至于30年的历史；同时，作者严于解剖自己，真诚地袒露自己的胸怀和心灵发展的历程、思想感情的变化；在解剖自己的同时，勇于审视现实，对广泛的社会问题、文艺问题发出诚恳的呼号、吁请，充分表现了一个作家的艺术良知和社会责任感。</w:t>
      </w:r>
      <w:r>
        <w:rPr>
          <w:rFonts w:ascii="宋体" w:hAnsi="宋体" w:hint="eastAsia"/>
          <w:sz w:val="24"/>
        </w:rPr>
        <w:t>（10分）</w:t>
      </w:r>
    </w:p>
    <w:p w:rsidR="00D629B0" w:rsidRDefault="00D629B0" w:rsidP="00D629B0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②</w:t>
      </w:r>
      <w:r w:rsidRPr="005B352B">
        <w:rPr>
          <w:rFonts w:ascii="宋体" w:hAnsi="宋体" w:hint="eastAsia"/>
          <w:sz w:val="24"/>
        </w:rPr>
        <w:t>《随想录》是一种特殊的文体。它集散、论、杂为一体，随兴而谈，言必己出，写得真诚朴素，而且寓深沉于平淡，寓温热于静穆。</w:t>
      </w:r>
      <w:r>
        <w:rPr>
          <w:rFonts w:ascii="宋体" w:hAnsi="宋体" w:hint="eastAsia"/>
          <w:sz w:val="24"/>
        </w:rPr>
        <w:t>它有几个特点：“说真话”、抒真情、清醒的自审意识、大无畏的批判精神。（8分）</w:t>
      </w:r>
    </w:p>
    <w:p w:rsidR="00D629B0" w:rsidRDefault="00D629B0" w:rsidP="00D629B0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③结合文本举例分析；（7分）</w:t>
      </w:r>
    </w:p>
    <w:p w:rsidR="00D629B0" w:rsidRDefault="00D629B0" w:rsidP="00D629B0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意思答对即可。</w:t>
      </w:r>
    </w:p>
    <w:p w:rsidR="00D629B0" w:rsidRDefault="00D629B0" w:rsidP="00D629B0"/>
    <w:p w:rsidR="00D629B0" w:rsidRPr="004F065D" w:rsidRDefault="00D629B0" w:rsidP="00D629B0">
      <w:pPr>
        <w:spacing w:line="400" w:lineRule="exact"/>
        <w:rPr>
          <w:rFonts w:ascii="宋体" w:hAnsi="宋体"/>
          <w:sz w:val="24"/>
        </w:rPr>
      </w:pPr>
    </w:p>
    <w:p w:rsidR="00D629B0" w:rsidRPr="00CA79C1" w:rsidRDefault="00D629B0" w:rsidP="00CA79C1">
      <w:pPr>
        <w:spacing w:line="400" w:lineRule="exact"/>
        <w:ind w:firstLineChars="50" w:firstLine="141"/>
        <w:jc w:val="center"/>
        <w:rPr>
          <w:b/>
          <w:sz w:val="28"/>
          <w:szCs w:val="28"/>
        </w:rPr>
      </w:pPr>
      <w:r w:rsidRPr="00CA79C1">
        <w:rPr>
          <w:rFonts w:hint="eastAsia"/>
          <w:b/>
          <w:sz w:val="28"/>
          <w:szCs w:val="28"/>
        </w:rPr>
        <w:t>第五套</w:t>
      </w:r>
    </w:p>
    <w:p w:rsidR="00D629B0" w:rsidRPr="003613DA" w:rsidRDefault="00D629B0" w:rsidP="00D629B0">
      <w:pPr>
        <w:spacing w:line="400" w:lineRule="exact"/>
        <w:rPr>
          <w:rFonts w:ascii="宋体" w:hAnsi="宋体"/>
          <w:b/>
          <w:bCs/>
          <w:sz w:val="24"/>
        </w:rPr>
      </w:pPr>
      <w:r w:rsidRPr="003613DA">
        <w:rPr>
          <w:rFonts w:ascii="宋体" w:hAnsi="宋体" w:hint="eastAsia"/>
          <w:b/>
          <w:bCs/>
          <w:sz w:val="24"/>
        </w:rPr>
        <w:t>五、论述题（25分）</w:t>
      </w:r>
    </w:p>
    <w:p w:rsidR="00D629B0" w:rsidRPr="00645385" w:rsidRDefault="00D629B0" w:rsidP="00D629B0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bCs/>
          <w:sz w:val="24"/>
        </w:rPr>
        <w:t>1.</w:t>
      </w:r>
      <w:r>
        <w:rPr>
          <w:rFonts w:ascii="宋体" w:hAnsi="宋体" w:hint="eastAsia"/>
          <w:sz w:val="24"/>
        </w:rPr>
        <w:t>①</w:t>
      </w:r>
      <w:r w:rsidRPr="00645385">
        <w:rPr>
          <w:rFonts w:ascii="宋体" w:hAnsi="宋体" w:hint="eastAsia"/>
          <w:sz w:val="24"/>
        </w:rPr>
        <w:t>在选材角度上，选择了两个平凡人物，从侧面，讴歌与表达主题。注重新媳妇和小通讯员的性格刻画。</w:t>
      </w:r>
    </w:p>
    <w:p w:rsidR="00D629B0" w:rsidRDefault="00D629B0" w:rsidP="00D629B0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②</w:t>
      </w:r>
      <w:r w:rsidRPr="00645385">
        <w:rPr>
          <w:rFonts w:ascii="宋体" w:hAnsi="宋体" w:hint="eastAsia"/>
          <w:sz w:val="24"/>
        </w:rPr>
        <w:t>对比和衬托：“百合花”被子、野菊花、馒头、破洞等。</w:t>
      </w:r>
    </w:p>
    <w:p w:rsidR="00D629B0" w:rsidRDefault="00D629B0" w:rsidP="00D629B0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③</w:t>
      </w:r>
      <w:r w:rsidRPr="00645385">
        <w:rPr>
          <w:rFonts w:ascii="宋体" w:hAnsi="宋体" w:hint="eastAsia"/>
          <w:sz w:val="24"/>
        </w:rPr>
        <w:t>语言：清新自然，抒情诗的意味。</w:t>
      </w:r>
    </w:p>
    <w:p w:rsidR="00D629B0" w:rsidRDefault="00D629B0" w:rsidP="00D629B0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④</w:t>
      </w:r>
      <w:r w:rsidRPr="00645385">
        <w:rPr>
          <w:rFonts w:ascii="宋体" w:hAnsi="宋体" w:hint="eastAsia"/>
          <w:sz w:val="24"/>
        </w:rPr>
        <w:t>结构特点：结构严密，层次清晰，前后呼应</w:t>
      </w:r>
      <w:r>
        <w:rPr>
          <w:rFonts w:ascii="宋体" w:hAnsi="宋体" w:hint="eastAsia"/>
          <w:sz w:val="24"/>
        </w:rPr>
        <w:t>。</w:t>
      </w:r>
    </w:p>
    <w:p w:rsidR="00D629B0" w:rsidRPr="00AA25C1" w:rsidRDefault="00D629B0" w:rsidP="00D629B0">
      <w:r>
        <w:rPr>
          <w:rFonts w:ascii="宋体" w:hAnsi="宋体" w:hint="eastAsia"/>
          <w:sz w:val="24"/>
        </w:rPr>
        <w:t>意思答对即可。</w:t>
      </w:r>
    </w:p>
    <w:p w:rsidR="00CA278D" w:rsidRDefault="00CA278D"/>
    <w:sectPr w:rsidR="00CA278D" w:rsidSect="00CA27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45A4" w:rsidRDefault="005F45A4" w:rsidP="00D629B0">
      <w:r>
        <w:separator/>
      </w:r>
    </w:p>
  </w:endnote>
  <w:endnote w:type="continuationSeparator" w:id="0">
    <w:p w:rsidR="005F45A4" w:rsidRDefault="005F45A4" w:rsidP="00D629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45A4" w:rsidRDefault="005F45A4" w:rsidP="00D629B0">
      <w:r>
        <w:separator/>
      </w:r>
    </w:p>
  </w:footnote>
  <w:footnote w:type="continuationSeparator" w:id="0">
    <w:p w:rsidR="005F45A4" w:rsidRDefault="005F45A4" w:rsidP="00D629B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629B0"/>
    <w:rsid w:val="00001D3A"/>
    <w:rsid w:val="00326C22"/>
    <w:rsid w:val="005F45A4"/>
    <w:rsid w:val="009F42E9"/>
    <w:rsid w:val="00CA278D"/>
    <w:rsid w:val="00CA79C1"/>
    <w:rsid w:val="00D629B0"/>
    <w:rsid w:val="00FC34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9B0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629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629B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629B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629B0"/>
    <w:rPr>
      <w:sz w:val="18"/>
      <w:szCs w:val="18"/>
    </w:rPr>
  </w:style>
  <w:style w:type="paragraph" w:styleId="a5">
    <w:name w:val="Normal (Web)"/>
    <w:basedOn w:val="a"/>
    <w:rsid w:val="00D629B0"/>
    <w:pPr>
      <w:widowControl/>
      <w:spacing w:line="600" w:lineRule="auto"/>
      <w:jc w:val="left"/>
    </w:pPr>
    <w:rPr>
      <w:rFonts w:ascii="宋体" w:hAnsi="宋体" w:cs="宋体"/>
      <w:kern w:val="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183</Words>
  <Characters>1044</Characters>
  <Application>Microsoft Office Word</Application>
  <DocSecurity>0</DocSecurity>
  <Lines>8</Lines>
  <Paragraphs>2</Paragraphs>
  <ScaleCrop>false</ScaleCrop>
  <Company>china</Company>
  <LinksUpToDate>false</LinksUpToDate>
  <CharactersWithSpaces>1225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3</cp:revision>
  <dcterms:created xsi:type="dcterms:W3CDTF">2016-04-20T05:53:00Z</dcterms:created>
  <dcterms:modified xsi:type="dcterms:W3CDTF">2016-04-20T06:01:00Z</dcterms:modified>
</cp:coreProperties>
</file>