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3C6" w:rsidRPr="00983729" w:rsidRDefault="00F943C6" w:rsidP="00983729">
      <w:pPr>
        <w:spacing w:line="400" w:lineRule="exact"/>
        <w:jc w:val="center"/>
        <w:rPr>
          <w:b/>
          <w:sz w:val="28"/>
          <w:szCs w:val="28"/>
        </w:rPr>
      </w:pPr>
      <w:r w:rsidRPr="00983729">
        <w:rPr>
          <w:rFonts w:hint="eastAsia"/>
          <w:b/>
          <w:sz w:val="28"/>
          <w:szCs w:val="28"/>
        </w:rPr>
        <w:t>第一套</w:t>
      </w:r>
    </w:p>
    <w:p w:rsidR="00F943C6" w:rsidRDefault="00F943C6" w:rsidP="00F943C6">
      <w:pPr>
        <w:spacing w:line="400" w:lineRule="exact"/>
        <w:rPr>
          <w:rFonts w:ascii="宋体" w:hAnsi="宋体"/>
          <w:b/>
          <w:bCs/>
          <w:sz w:val="24"/>
        </w:rPr>
      </w:pPr>
      <w:r>
        <w:rPr>
          <w:rFonts w:ascii="宋体" w:hAnsi="宋体" w:hint="eastAsia"/>
          <w:b/>
          <w:bCs/>
          <w:sz w:val="24"/>
        </w:rPr>
        <w:t>四、简答题（每小题15分，共30分）</w:t>
      </w:r>
    </w:p>
    <w:p w:rsidR="00F943C6" w:rsidRDefault="00F943C6" w:rsidP="00F943C6">
      <w:pPr>
        <w:spacing w:line="400" w:lineRule="exact"/>
        <w:rPr>
          <w:rFonts w:ascii="宋体" w:hAnsi="宋体" w:hint="eastAsia"/>
          <w:sz w:val="24"/>
        </w:rPr>
      </w:pPr>
      <w:r>
        <w:rPr>
          <w:rFonts w:ascii="宋体" w:hAnsi="宋体" w:hint="eastAsia"/>
          <w:bCs/>
          <w:sz w:val="24"/>
        </w:rPr>
        <w:t xml:space="preserve">1.  </w:t>
      </w:r>
      <w:r>
        <w:rPr>
          <w:rFonts w:ascii="宋体" w:hAnsi="宋体" w:hint="eastAsia"/>
          <w:sz w:val="24"/>
        </w:rPr>
        <w:t>①在选材角度上，选择了两个平凡人物，从侧面，讴歌与表达主题。注重新媳妇和小通讯员的性格刻画。（3分）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②对比和衬托：“百合花”被子、野菊花、馒头、破洞等。（4分）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③语言：清新自然，抒情诗的意味。（3分）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④结构特点：结构严密，层次清晰，前后呼应（4分）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意思答对即可。</w:t>
      </w:r>
    </w:p>
    <w:p w:rsidR="00F943C6" w:rsidRDefault="00F943C6" w:rsidP="00F943C6">
      <w:pPr>
        <w:spacing w:line="400" w:lineRule="exact"/>
        <w:ind w:firstLineChars="200" w:firstLine="480"/>
        <w:rPr>
          <w:rFonts w:ascii="宋体" w:hAnsi="宋体" w:hint="eastAsia"/>
          <w:sz w:val="24"/>
        </w:rPr>
      </w:pPr>
    </w:p>
    <w:p w:rsidR="00F943C6" w:rsidRDefault="00F943C6" w:rsidP="00F943C6">
      <w:pPr>
        <w:spacing w:line="400" w:lineRule="exact"/>
        <w:rPr>
          <w:rFonts w:ascii="宋体" w:hAnsi="宋体" w:hint="eastAsia"/>
          <w:sz w:val="24"/>
        </w:rPr>
      </w:pPr>
      <w:r>
        <w:rPr>
          <w:rFonts w:ascii="宋体" w:hAnsi="宋体" w:hint="eastAsia"/>
          <w:sz w:val="24"/>
        </w:rPr>
        <w:t>2．①新时期典型的农民形象；（5分）</w:t>
      </w:r>
    </w:p>
    <w:p w:rsidR="00F943C6" w:rsidRDefault="00F943C6" w:rsidP="00F943C6">
      <w:pPr>
        <w:spacing w:line="400" w:lineRule="exact"/>
        <w:rPr>
          <w:rFonts w:ascii="宋体" w:hAnsi="宋体" w:hint="eastAsia"/>
          <w:sz w:val="24"/>
        </w:rPr>
      </w:pPr>
      <w:r>
        <w:rPr>
          <w:rFonts w:ascii="宋体" w:hAnsi="宋体" w:hint="eastAsia"/>
          <w:sz w:val="24"/>
        </w:rPr>
        <w:t xml:space="preserve">    ②纯朴、善良、勤劳、憨厚；追求新生活；愚昧、落后保守；小农狭隘自私，阿Q精神；（8分）</w:t>
      </w:r>
    </w:p>
    <w:p w:rsidR="00F943C6" w:rsidRDefault="00F943C6" w:rsidP="00F943C6">
      <w:pPr>
        <w:spacing w:line="400" w:lineRule="exact"/>
        <w:ind w:firstLine="480"/>
        <w:rPr>
          <w:rFonts w:ascii="宋体" w:hAnsi="宋体" w:hint="eastAsia"/>
          <w:sz w:val="24"/>
        </w:rPr>
      </w:pPr>
      <w:r>
        <w:rPr>
          <w:rFonts w:ascii="宋体" w:hAnsi="宋体" w:hint="eastAsia"/>
          <w:sz w:val="24"/>
        </w:rPr>
        <w:t>③构成20世纪中国文学中农民形象系列的一员，丰富了人物画廊。（2分）</w:t>
      </w:r>
    </w:p>
    <w:p w:rsidR="00F943C6" w:rsidRDefault="00F943C6" w:rsidP="00F943C6">
      <w:pPr>
        <w:spacing w:line="400" w:lineRule="exact"/>
        <w:ind w:firstLine="480"/>
        <w:rPr>
          <w:rFonts w:ascii="宋体" w:hAnsi="宋体" w:hint="eastAsia"/>
          <w:sz w:val="24"/>
        </w:rPr>
      </w:pPr>
    </w:p>
    <w:p w:rsidR="00F943C6" w:rsidRDefault="00F943C6" w:rsidP="00F943C6">
      <w:pPr>
        <w:rPr>
          <w:rFonts w:hint="eastAsia"/>
        </w:rPr>
      </w:pPr>
    </w:p>
    <w:p w:rsidR="00F943C6" w:rsidRDefault="00F943C6" w:rsidP="00F943C6">
      <w:pPr>
        <w:spacing w:line="400" w:lineRule="exact"/>
        <w:rPr>
          <w:rFonts w:ascii="宋体" w:hAnsi="宋体"/>
          <w:sz w:val="24"/>
        </w:rPr>
      </w:pPr>
    </w:p>
    <w:p w:rsidR="00F943C6" w:rsidRPr="005E0F57" w:rsidRDefault="00F943C6" w:rsidP="005E0F57">
      <w:pPr>
        <w:jc w:val="center"/>
        <w:rPr>
          <w:rFonts w:hint="eastAsia"/>
          <w:b/>
          <w:sz w:val="28"/>
          <w:szCs w:val="28"/>
        </w:rPr>
      </w:pPr>
      <w:r w:rsidRPr="005E0F57">
        <w:rPr>
          <w:rFonts w:hint="eastAsia"/>
          <w:b/>
          <w:sz w:val="28"/>
          <w:szCs w:val="28"/>
        </w:rPr>
        <w:t>第二套</w:t>
      </w:r>
    </w:p>
    <w:p w:rsidR="00F943C6" w:rsidRDefault="00F943C6" w:rsidP="00F943C6">
      <w:pPr>
        <w:spacing w:line="400" w:lineRule="exact"/>
        <w:rPr>
          <w:rFonts w:ascii="宋体" w:hAnsi="宋体"/>
          <w:b/>
          <w:sz w:val="24"/>
        </w:rPr>
      </w:pPr>
      <w:r>
        <w:rPr>
          <w:rFonts w:ascii="宋体" w:hAnsi="宋体" w:hint="eastAsia"/>
          <w:b/>
          <w:sz w:val="24"/>
        </w:rPr>
        <w:t>四、简答题（每小题15分，共30分）</w:t>
      </w:r>
    </w:p>
    <w:p w:rsidR="00F943C6" w:rsidRDefault="00F943C6" w:rsidP="00F943C6">
      <w:pPr>
        <w:spacing w:line="400" w:lineRule="exact"/>
        <w:rPr>
          <w:rFonts w:ascii="宋体" w:hAnsi="宋体" w:hint="eastAsia"/>
          <w:sz w:val="24"/>
        </w:rPr>
      </w:pPr>
      <w:r>
        <w:rPr>
          <w:rFonts w:ascii="宋体" w:hAnsi="宋体" w:hint="eastAsia"/>
          <w:b/>
          <w:sz w:val="24"/>
        </w:rPr>
        <w:t>1.</w:t>
      </w:r>
      <w:r>
        <w:rPr>
          <w:rFonts w:ascii="宋体" w:hAnsi="宋体" w:hint="eastAsia"/>
          <w:sz w:val="24"/>
        </w:rPr>
        <w:t xml:space="preserve"> ①三幕剧，“葬送了三个时代”；（5分）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②人像物展览式；（3分）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③生活横断面。（3分）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④结合文本。（4分）</w:t>
      </w:r>
    </w:p>
    <w:p w:rsidR="00F943C6" w:rsidRDefault="00F943C6" w:rsidP="00F943C6">
      <w:pPr>
        <w:spacing w:line="400" w:lineRule="exact"/>
        <w:ind w:firstLineChars="200" w:firstLine="480"/>
        <w:rPr>
          <w:rFonts w:ascii="宋体" w:hAnsi="宋体" w:hint="eastAsia"/>
          <w:sz w:val="24"/>
        </w:rPr>
      </w:pPr>
    </w:p>
    <w:p w:rsidR="00F943C6" w:rsidRDefault="00F943C6" w:rsidP="00F943C6">
      <w:pPr>
        <w:spacing w:line="400" w:lineRule="exact"/>
        <w:rPr>
          <w:rFonts w:ascii="宋体" w:hAnsi="宋体" w:hint="eastAsia"/>
          <w:sz w:val="24"/>
        </w:rPr>
      </w:pPr>
      <w:r>
        <w:rPr>
          <w:rFonts w:ascii="宋体" w:hAnsi="宋体" w:hint="eastAsia"/>
          <w:sz w:val="24"/>
        </w:rPr>
        <w:t>2 ①寻根文学代表作品，两种文化倾向。一种是文化回归，一种是文化批判。（5分）</w:t>
      </w:r>
    </w:p>
    <w:p w:rsidR="00F943C6" w:rsidRDefault="00F943C6" w:rsidP="00F943C6">
      <w:pPr>
        <w:spacing w:line="400" w:lineRule="exact"/>
        <w:ind w:firstLineChars="100" w:firstLine="240"/>
        <w:rPr>
          <w:rFonts w:ascii="宋体" w:hAnsi="宋体" w:hint="eastAsia"/>
          <w:sz w:val="24"/>
        </w:rPr>
      </w:pPr>
      <w:r>
        <w:rPr>
          <w:rFonts w:ascii="宋体" w:hAnsi="宋体" w:hint="eastAsia"/>
          <w:sz w:val="24"/>
        </w:rPr>
        <w:t>②结合文本分析。（5分）</w:t>
      </w:r>
    </w:p>
    <w:p w:rsidR="00F943C6" w:rsidRDefault="00F943C6" w:rsidP="00F943C6">
      <w:pPr>
        <w:spacing w:line="400" w:lineRule="exact"/>
        <w:ind w:firstLineChars="100" w:firstLine="240"/>
        <w:rPr>
          <w:rFonts w:ascii="宋体" w:hAnsi="宋体" w:hint="eastAsia"/>
          <w:sz w:val="24"/>
        </w:rPr>
      </w:pPr>
      <w:r>
        <w:rPr>
          <w:rFonts w:ascii="宋体" w:hAnsi="宋体" w:hint="eastAsia"/>
          <w:sz w:val="24"/>
        </w:rPr>
        <w:t>③对寻根文学的评价。（对人的表现；独特的美学意蕴；局限）（5分）</w:t>
      </w:r>
    </w:p>
    <w:p w:rsidR="005E0F57" w:rsidRDefault="005E0F57" w:rsidP="00F943C6">
      <w:pPr>
        <w:spacing w:line="400" w:lineRule="exact"/>
        <w:ind w:firstLineChars="100" w:firstLine="240"/>
        <w:rPr>
          <w:rFonts w:ascii="宋体" w:hAnsi="宋体" w:hint="eastAsia"/>
          <w:sz w:val="24"/>
        </w:rPr>
      </w:pPr>
    </w:p>
    <w:p w:rsidR="005E0F57" w:rsidRDefault="005E0F57" w:rsidP="00F943C6">
      <w:pPr>
        <w:spacing w:line="400" w:lineRule="exact"/>
        <w:ind w:firstLineChars="100" w:firstLine="240"/>
        <w:rPr>
          <w:rFonts w:ascii="宋体" w:hAnsi="宋体" w:hint="eastAsia"/>
          <w:sz w:val="24"/>
        </w:rPr>
      </w:pPr>
    </w:p>
    <w:p w:rsidR="00F943C6" w:rsidRPr="005E0F57" w:rsidRDefault="00F943C6" w:rsidP="005E0F57">
      <w:pPr>
        <w:jc w:val="center"/>
        <w:rPr>
          <w:rFonts w:hint="eastAsia"/>
          <w:b/>
          <w:sz w:val="28"/>
          <w:szCs w:val="28"/>
        </w:rPr>
      </w:pPr>
      <w:r w:rsidRPr="005E0F57">
        <w:rPr>
          <w:rFonts w:hint="eastAsia"/>
          <w:b/>
          <w:sz w:val="28"/>
          <w:szCs w:val="28"/>
        </w:rPr>
        <w:t>第三套</w:t>
      </w:r>
    </w:p>
    <w:p w:rsidR="00F943C6" w:rsidRDefault="00F943C6" w:rsidP="00F943C6">
      <w:pPr>
        <w:spacing w:line="400" w:lineRule="exact"/>
        <w:rPr>
          <w:rFonts w:ascii="宋体" w:hAnsi="宋体"/>
          <w:b/>
          <w:bCs/>
          <w:sz w:val="24"/>
        </w:rPr>
      </w:pPr>
      <w:r>
        <w:rPr>
          <w:rFonts w:ascii="宋体" w:hAnsi="宋体" w:hint="eastAsia"/>
          <w:b/>
          <w:bCs/>
          <w:sz w:val="24"/>
        </w:rPr>
        <w:t>四、简答题（每小题15分，共30分）</w:t>
      </w:r>
    </w:p>
    <w:p w:rsidR="00F943C6" w:rsidRDefault="00F943C6" w:rsidP="00F943C6">
      <w:pPr>
        <w:spacing w:line="400" w:lineRule="exact"/>
        <w:rPr>
          <w:rFonts w:ascii="宋体" w:hAnsi="宋体" w:hint="eastAsia"/>
          <w:sz w:val="24"/>
        </w:rPr>
      </w:pPr>
      <w:r>
        <w:rPr>
          <w:rFonts w:ascii="宋体" w:hAnsi="宋体" w:hint="eastAsia"/>
          <w:bCs/>
          <w:sz w:val="24"/>
        </w:rPr>
        <w:t xml:space="preserve">1.  </w:t>
      </w:r>
      <w:r>
        <w:rPr>
          <w:rFonts w:ascii="宋体" w:hAnsi="宋体" w:hint="eastAsia"/>
          <w:sz w:val="24"/>
        </w:rPr>
        <w:t>①裕泰茶馆的掌柜王利发是贯穿全剧的中心人物。他是为人精明、干练、勤俭、善于经营的小商人，最后也逃脱不了破产的命运。到国民党统治时期，他苦</w:t>
      </w:r>
      <w:r>
        <w:rPr>
          <w:rFonts w:ascii="宋体" w:hAnsi="宋体" w:hint="eastAsia"/>
          <w:sz w:val="24"/>
        </w:rPr>
        <w:lastRenderedPageBreak/>
        <w:t>心经营几十年的茶馆终于被霸占，自己则在绝望悲愤中上吊自杀。（7分）</w:t>
      </w:r>
    </w:p>
    <w:p w:rsidR="00F943C6" w:rsidRDefault="00F943C6" w:rsidP="00F943C6">
      <w:pPr>
        <w:spacing w:line="400" w:lineRule="exact"/>
        <w:rPr>
          <w:rFonts w:ascii="宋体" w:hAnsi="宋体" w:hint="eastAsia"/>
          <w:sz w:val="24"/>
        </w:rPr>
      </w:pPr>
      <w:r>
        <w:rPr>
          <w:rFonts w:ascii="宋体" w:hAnsi="宋体" w:hint="eastAsia"/>
          <w:sz w:val="24"/>
        </w:rPr>
        <w:t xml:space="preserve">    ②王利发及其茶馆在全剧中还具有结构功能，是全剧的核心人物、核心场景，起到辐射、领起其他人物和社会时代背景的结构作用。（2分）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③王利发性格是发展的。在第一幕，王利发秉承父训，显出世故、精明、圆滑的性格特点；在第二幕，他为生存而极力改良维新，表面上仍低声下气，但事事不如意，时有不平与愤慨；在第三幕，王利发开始失去与衰朽的时代虚与周璇的耐心。他讥讽、控诉、直至以行动来反抗：在茶馆被无端霸占之时，吊死在茶馆，作为最后的控诉。（4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③结合文本分析。（2分）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意思答对即可。</w:t>
      </w:r>
    </w:p>
    <w:p w:rsidR="00F943C6" w:rsidRDefault="00F943C6" w:rsidP="00F943C6">
      <w:pPr>
        <w:spacing w:line="400" w:lineRule="exact"/>
        <w:ind w:firstLineChars="200" w:firstLine="480"/>
        <w:rPr>
          <w:rFonts w:ascii="宋体" w:hAnsi="宋体" w:hint="eastAsia"/>
          <w:sz w:val="24"/>
        </w:rPr>
      </w:pPr>
    </w:p>
    <w:p w:rsidR="00F943C6" w:rsidRDefault="00F943C6" w:rsidP="00F943C6">
      <w:pPr>
        <w:spacing w:line="400" w:lineRule="exact"/>
        <w:rPr>
          <w:rFonts w:ascii="宋体" w:hAnsi="宋体" w:hint="eastAsia"/>
          <w:sz w:val="24"/>
        </w:rPr>
      </w:pPr>
      <w:r>
        <w:rPr>
          <w:rFonts w:ascii="宋体" w:hAnsi="宋体" w:hint="eastAsia"/>
          <w:sz w:val="24"/>
        </w:rPr>
        <w:t>2．①《组织部来了个年轻人》发表于1956年，是较早反映社会主义体制下的人民内部矛盾，揭露官僚主义的作品。小说讲述了一个对新中国和革命事业抱着单纯而真诚的信仰的青年人林震，来到中共北京市某区委会组织部工作后所遭遇的矛盾和困惑。围绕组织部对通华麻袋厂党支部事件的处理经过，敏锐地发现了党的肌体上出现的病灶,并对进一步病变表示了深沉的忧虑。（7分）</w:t>
      </w:r>
    </w:p>
    <w:p w:rsidR="00F943C6" w:rsidRDefault="00F943C6" w:rsidP="00F943C6">
      <w:pPr>
        <w:spacing w:line="400" w:lineRule="exact"/>
        <w:rPr>
          <w:rFonts w:ascii="宋体" w:hAnsi="宋体" w:hint="eastAsia"/>
          <w:sz w:val="24"/>
        </w:rPr>
      </w:pPr>
      <w:r>
        <w:rPr>
          <w:rFonts w:ascii="宋体" w:hAnsi="宋体" w:hint="eastAsia"/>
          <w:sz w:val="24"/>
        </w:rPr>
        <w:t xml:space="preserve">    ②小说塑造人物运用对比手法，在人物间形成多种对比。如林震和刘世吾进行对比。结合文本分析。（4分）</w:t>
      </w:r>
    </w:p>
    <w:p w:rsidR="00F943C6" w:rsidRDefault="00F943C6" w:rsidP="00F943C6">
      <w:pPr>
        <w:spacing w:line="400" w:lineRule="exact"/>
        <w:ind w:firstLine="480"/>
        <w:rPr>
          <w:rFonts w:ascii="宋体" w:hAnsi="宋体" w:hint="eastAsia"/>
          <w:sz w:val="24"/>
        </w:rPr>
      </w:pPr>
      <w:r>
        <w:rPr>
          <w:rFonts w:ascii="宋体" w:hAnsi="宋体" w:hint="eastAsia"/>
          <w:sz w:val="24"/>
        </w:rPr>
        <w:t>③小说叙述结构上，选取林震的角度，通过他的眼光，描写了组织部的情况与问题，塑造了刘</w:t>
      </w:r>
      <w:proofErr w:type="gramStart"/>
      <w:r>
        <w:rPr>
          <w:rFonts w:ascii="宋体" w:hAnsi="宋体" w:hint="eastAsia"/>
          <w:sz w:val="24"/>
        </w:rPr>
        <w:t>世</w:t>
      </w:r>
      <w:proofErr w:type="gramEnd"/>
      <w:r>
        <w:rPr>
          <w:rFonts w:ascii="宋体" w:hAnsi="宋体" w:hint="eastAsia"/>
          <w:sz w:val="24"/>
        </w:rPr>
        <w:t>吾等官僚主义者的形象。因此，林震这一人物，既有思想、性格上的意义，也有结构上的作用；小说以组织部处理麻袋厂党支部的问题为中心情节展开叙述，线索单纯而清晰，结构严谨。（4分）</w:t>
      </w:r>
    </w:p>
    <w:p w:rsidR="005E0F57" w:rsidRDefault="005E0F57" w:rsidP="00F943C6">
      <w:pPr>
        <w:spacing w:line="400" w:lineRule="exact"/>
        <w:ind w:firstLine="480"/>
        <w:rPr>
          <w:rFonts w:ascii="宋体" w:hAnsi="宋体" w:hint="eastAsia"/>
          <w:sz w:val="24"/>
        </w:rPr>
      </w:pPr>
    </w:p>
    <w:p w:rsidR="005E0F57" w:rsidRDefault="005E0F57" w:rsidP="00F943C6">
      <w:pPr>
        <w:spacing w:line="400" w:lineRule="exact"/>
        <w:ind w:firstLine="480"/>
        <w:rPr>
          <w:rFonts w:ascii="宋体" w:hAnsi="宋体" w:hint="eastAsia"/>
          <w:sz w:val="24"/>
        </w:rPr>
      </w:pPr>
    </w:p>
    <w:p w:rsidR="00F943C6" w:rsidRPr="005E0F57" w:rsidRDefault="00F943C6" w:rsidP="005E0F57">
      <w:pPr>
        <w:jc w:val="center"/>
        <w:rPr>
          <w:rFonts w:hint="eastAsia"/>
          <w:b/>
          <w:sz w:val="28"/>
          <w:szCs w:val="28"/>
        </w:rPr>
      </w:pPr>
      <w:r w:rsidRPr="005E0F57">
        <w:rPr>
          <w:rFonts w:hint="eastAsia"/>
          <w:b/>
          <w:sz w:val="28"/>
          <w:szCs w:val="28"/>
        </w:rPr>
        <w:t>第四套</w:t>
      </w:r>
    </w:p>
    <w:p w:rsidR="00F943C6" w:rsidRDefault="00F943C6" w:rsidP="00F943C6">
      <w:pPr>
        <w:spacing w:line="400" w:lineRule="exact"/>
        <w:rPr>
          <w:rFonts w:ascii="宋体" w:hAnsi="宋体"/>
          <w:b/>
          <w:sz w:val="24"/>
        </w:rPr>
      </w:pPr>
      <w:r>
        <w:rPr>
          <w:rFonts w:ascii="宋体" w:hAnsi="宋体" w:hint="eastAsia"/>
          <w:b/>
          <w:sz w:val="24"/>
        </w:rPr>
        <w:t>四、简答题（每小题15分，共30分）</w:t>
      </w:r>
    </w:p>
    <w:p w:rsidR="00F943C6" w:rsidRDefault="00F943C6" w:rsidP="00F943C6">
      <w:pPr>
        <w:spacing w:line="400" w:lineRule="exact"/>
        <w:rPr>
          <w:rFonts w:ascii="宋体" w:hAnsi="宋体" w:hint="eastAsia"/>
          <w:sz w:val="24"/>
        </w:rPr>
      </w:pPr>
      <w:r>
        <w:rPr>
          <w:rFonts w:ascii="宋体" w:hAnsi="宋体" w:hint="eastAsia"/>
          <w:b/>
          <w:sz w:val="24"/>
        </w:rPr>
        <w:t>1.</w:t>
      </w:r>
      <w:r>
        <w:rPr>
          <w:rFonts w:ascii="宋体" w:hAnsi="宋体" w:hint="eastAsia"/>
          <w:sz w:val="24"/>
        </w:rPr>
        <w:t xml:space="preserve"> ①臧克家的《有的人》是诗人为鲁迅先生逝世13周年纪念日有感而作，是一首饱含深刻哲理的政治抒情诗。诗人以炽热的感情、鲜明的对比、凝练的语言、铿锵的节奏，辛辣地鞭挞了那帮“骑在人民头上”的“活死人”的罪恶；热情地讴歌了“给人民当牛马”的虽死犹生的革命志士；充分表达了广大人民对鲁迅先生的崇敬和缅怀；并且启示后人学习鲁迅先生。（9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②《有的人》在艺术上最明显的特征就是通篇采用了对比的表现方式。（3分）</w:t>
      </w:r>
    </w:p>
    <w:p w:rsidR="00F943C6" w:rsidRDefault="00F943C6" w:rsidP="00F943C6">
      <w:pPr>
        <w:spacing w:line="400" w:lineRule="exact"/>
        <w:ind w:firstLineChars="200" w:firstLine="480"/>
        <w:rPr>
          <w:rFonts w:ascii="宋体" w:hAnsi="宋体" w:hint="eastAsia"/>
          <w:sz w:val="24"/>
        </w:rPr>
      </w:pPr>
      <w:r>
        <w:rPr>
          <w:rFonts w:ascii="宋体" w:hAnsi="宋体" w:hint="eastAsia"/>
          <w:sz w:val="24"/>
        </w:rPr>
        <w:t>③结合诗歌原文分析。（3分）</w:t>
      </w:r>
    </w:p>
    <w:p w:rsidR="00F943C6" w:rsidRDefault="00F943C6" w:rsidP="00F943C6">
      <w:pPr>
        <w:spacing w:line="400" w:lineRule="exact"/>
        <w:ind w:firstLineChars="200" w:firstLine="480"/>
        <w:rPr>
          <w:rFonts w:ascii="宋体" w:hAnsi="宋体" w:hint="eastAsia"/>
          <w:sz w:val="24"/>
        </w:rPr>
      </w:pPr>
    </w:p>
    <w:p w:rsidR="00F943C6" w:rsidRDefault="00F943C6" w:rsidP="00F943C6">
      <w:pPr>
        <w:spacing w:line="400" w:lineRule="exact"/>
        <w:rPr>
          <w:rFonts w:ascii="宋体" w:hAnsi="宋体" w:hint="eastAsia"/>
          <w:sz w:val="24"/>
        </w:rPr>
      </w:pPr>
      <w:r>
        <w:rPr>
          <w:rFonts w:ascii="宋体" w:hAnsi="宋体" w:hint="eastAsia"/>
          <w:sz w:val="24"/>
        </w:rPr>
        <w:t>2 ①《百合花》取材于解放战争生活，但作品没有正面描写战争，而是选取了革命战争中的一个小横断面，是三个片断的连缀。通过通讯员护送“我”到前沿包扎所、向新媳妇借被子以及小通讯员英勇牺牲等情节，表现了军民团结，拥军爱民的思想主题。（5分）</w:t>
      </w:r>
    </w:p>
    <w:p w:rsidR="00F943C6" w:rsidRDefault="00F943C6" w:rsidP="00F943C6">
      <w:pPr>
        <w:spacing w:line="400" w:lineRule="exact"/>
        <w:ind w:firstLineChars="100" w:firstLine="240"/>
        <w:rPr>
          <w:rFonts w:ascii="宋体" w:hAnsi="宋体" w:hint="eastAsia"/>
          <w:sz w:val="24"/>
        </w:rPr>
      </w:pPr>
      <w:r>
        <w:rPr>
          <w:rFonts w:ascii="宋体" w:hAnsi="宋体" w:hint="eastAsia"/>
          <w:sz w:val="24"/>
        </w:rPr>
        <w:t>②在人物塑造上，通过细腻的心理描写，来揭示人物的心灵奥妙。（3分）</w:t>
      </w:r>
    </w:p>
    <w:p w:rsidR="00F943C6" w:rsidRDefault="00F943C6" w:rsidP="00F943C6">
      <w:pPr>
        <w:spacing w:line="400" w:lineRule="exact"/>
        <w:ind w:firstLineChars="100" w:firstLine="240"/>
        <w:rPr>
          <w:rFonts w:ascii="宋体" w:hAnsi="宋体" w:hint="eastAsia"/>
          <w:sz w:val="24"/>
        </w:rPr>
      </w:pPr>
      <w:r>
        <w:rPr>
          <w:rFonts w:ascii="宋体" w:hAnsi="宋体" w:hint="eastAsia"/>
          <w:sz w:val="24"/>
        </w:rPr>
        <w:t>③在人物塑造上，注重细节描写，善于通过典型细节的描写，去显示人物的精神风貌。（3分）</w:t>
      </w:r>
    </w:p>
    <w:p w:rsidR="00F943C6" w:rsidRDefault="00F943C6" w:rsidP="00F943C6">
      <w:pPr>
        <w:spacing w:line="400" w:lineRule="exact"/>
        <w:ind w:firstLineChars="100" w:firstLine="240"/>
        <w:rPr>
          <w:rFonts w:ascii="宋体" w:hAnsi="宋体" w:hint="eastAsia"/>
          <w:bCs/>
          <w:sz w:val="24"/>
        </w:rPr>
      </w:pPr>
      <w:r>
        <w:rPr>
          <w:rFonts w:ascii="宋体" w:hAnsi="宋体" w:hint="eastAsia"/>
          <w:bCs/>
          <w:sz w:val="24"/>
        </w:rPr>
        <w:t>④结合文本分析。（4分）</w:t>
      </w:r>
    </w:p>
    <w:p w:rsidR="00F943C6" w:rsidRDefault="00F943C6" w:rsidP="00F943C6">
      <w:pPr>
        <w:spacing w:line="400" w:lineRule="exact"/>
        <w:rPr>
          <w:rFonts w:ascii="宋体" w:hAnsi="宋体" w:hint="eastAsia"/>
          <w:b/>
          <w:bCs/>
          <w:sz w:val="24"/>
        </w:rPr>
      </w:pPr>
    </w:p>
    <w:p w:rsidR="00F943C6" w:rsidRPr="005E0F57" w:rsidRDefault="00F943C6" w:rsidP="005E0F57">
      <w:pPr>
        <w:jc w:val="center"/>
        <w:rPr>
          <w:rFonts w:hint="eastAsia"/>
          <w:b/>
          <w:sz w:val="28"/>
          <w:szCs w:val="28"/>
        </w:rPr>
      </w:pPr>
      <w:r w:rsidRPr="005E0F57">
        <w:rPr>
          <w:rFonts w:hint="eastAsia"/>
          <w:b/>
          <w:sz w:val="28"/>
          <w:szCs w:val="28"/>
        </w:rPr>
        <w:t>第五套</w:t>
      </w:r>
    </w:p>
    <w:p w:rsidR="00F943C6" w:rsidRDefault="00F943C6" w:rsidP="00F943C6">
      <w:pPr>
        <w:spacing w:line="400" w:lineRule="exact"/>
        <w:rPr>
          <w:rFonts w:ascii="宋体" w:hAnsi="宋体"/>
          <w:b/>
          <w:bCs/>
          <w:sz w:val="24"/>
        </w:rPr>
      </w:pPr>
      <w:r>
        <w:rPr>
          <w:rFonts w:ascii="宋体" w:hAnsi="宋体" w:hint="eastAsia"/>
          <w:b/>
          <w:bCs/>
          <w:sz w:val="24"/>
        </w:rPr>
        <w:t>四、简答题（每小题15分，共30分）</w:t>
      </w:r>
    </w:p>
    <w:p w:rsidR="00F943C6" w:rsidRDefault="00F943C6" w:rsidP="00F943C6">
      <w:pPr>
        <w:spacing w:line="400" w:lineRule="exact"/>
        <w:rPr>
          <w:rFonts w:ascii="宋体" w:hAnsi="宋体" w:hint="eastAsia"/>
          <w:sz w:val="24"/>
        </w:rPr>
      </w:pPr>
      <w:r>
        <w:rPr>
          <w:rFonts w:ascii="宋体" w:hAnsi="宋体" w:hint="eastAsia"/>
          <w:bCs/>
          <w:sz w:val="24"/>
        </w:rPr>
        <w:t xml:space="preserve">1. </w:t>
      </w:r>
      <w:r>
        <w:rPr>
          <w:rFonts w:ascii="宋体" w:hAnsi="宋体" w:hint="eastAsia"/>
          <w:sz w:val="24"/>
        </w:rPr>
        <w:t>①三幕话剧《茶馆》反映了三个时代：戊戌变法失败后的晚清，军阀混战的民国初年，解放战争爆发前的国民党反动派统治时期。</w:t>
      </w:r>
    </w:p>
    <w:p w:rsidR="00F943C6" w:rsidRDefault="00F943C6" w:rsidP="00F943C6">
      <w:pPr>
        <w:spacing w:line="400" w:lineRule="exact"/>
        <w:ind w:firstLineChars="100" w:firstLine="240"/>
        <w:rPr>
          <w:rFonts w:ascii="宋体" w:hAnsi="宋体" w:hint="eastAsia"/>
          <w:sz w:val="24"/>
        </w:rPr>
      </w:pPr>
      <w:r>
        <w:rPr>
          <w:rFonts w:ascii="宋体" w:hAnsi="宋体" w:hint="eastAsia"/>
          <w:sz w:val="24"/>
        </w:rPr>
        <w:t>②王利发作为贯穿全剧的主要人物，他忠厚、善良、本分，坚持顺民哲学，但最终被迫悲愤而死。</w:t>
      </w:r>
    </w:p>
    <w:p w:rsidR="00F943C6" w:rsidRDefault="00F943C6" w:rsidP="00F943C6">
      <w:pPr>
        <w:spacing w:line="400" w:lineRule="exact"/>
        <w:ind w:firstLineChars="100" w:firstLine="240"/>
        <w:rPr>
          <w:rFonts w:ascii="宋体" w:hAnsi="宋体" w:hint="eastAsia"/>
          <w:sz w:val="24"/>
        </w:rPr>
      </w:pPr>
      <w:r>
        <w:rPr>
          <w:rFonts w:ascii="宋体" w:hAnsi="宋体" w:hint="eastAsia"/>
          <w:sz w:val="24"/>
        </w:rPr>
        <w:t>③王利发的人物形象的发展及变化。</w:t>
      </w:r>
    </w:p>
    <w:p w:rsidR="00F943C6" w:rsidRDefault="00F943C6" w:rsidP="00F943C6">
      <w:pPr>
        <w:spacing w:line="400" w:lineRule="exact"/>
        <w:ind w:firstLineChars="200" w:firstLine="480"/>
        <w:rPr>
          <w:rFonts w:ascii="宋体" w:hAnsi="宋体" w:hint="eastAsia"/>
          <w:sz w:val="24"/>
        </w:rPr>
      </w:pPr>
    </w:p>
    <w:p w:rsidR="00F943C6" w:rsidRDefault="00F943C6" w:rsidP="00F943C6">
      <w:pPr>
        <w:spacing w:line="400" w:lineRule="exact"/>
        <w:rPr>
          <w:rFonts w:ascii="宋体" w:hAnsi="宋体" w:hint="eastAsia"/>
          <w:sz w:val="24"/>
        </w:rPr>
      </w:pPr>
      <w:r>
        <w:rPr>
          <w:rFonts w:ascii="宋体" w:hAnsi="宋体" w:hint="eastAsia"/>
          <w:sz w:val="24"/>
        </w:rPr>
        <w:t xml:space="preserve">2．①作者与创作时间或创作背景。《组织部来了个年轻人》是王蒙1956年在“百花齐放，百家争鸣”的方针鼓舞下创作的反映人民内部矛盾的作品。 </w:t>
      </w:r>
    </w:p>
    <w:p w:rsidR="00F943C6" w:rsidRDefault="00F943C6" w:rsidP="00F943C6">
      <w:pPr>
        <w:spacing w:line="400" w:lineRule="exact"/>
        <w:rPr>
          <w:rFonts w:ascii="宋体" w:hAnsi="宋体" w:hint="eastAsia"/>
          <w:sz w:val="24"/>
        </w:rPr>
      </w:pPr>
      <w:r>
        <w:rPr>
          <w:rFonts w:ascii="宋体" w:hAnsi="宋体" w:hint="eastAsia"/>
          <w:sz w:val="24"/>
        </w:rPr>
        <w:t xml:space="preserve"> ②主要人物及主要故事脉络。小说描写了青年教师林震被调到区委组织部后，在工作和斗争中怎样碰壁和怎样遇到挫折的故事。</w:t>
      </w:r>
    </w:p>
    <w:p w:rsidR="00F943C6" w:rsidRDefault="00F943C6" w:rsidP="00F943C6">
      <w:pPr>
        <w:spacing w:line="400" w:lineRule="exact"/>
        <w:ind w:firstLineChars="100" w:firstLine="240"/>
        <w:rPr>
          <w:rFonts w:ascii="宋体" w:hAnsi="宋体" w:hint="eastAsia"/>
          <w:bCs/>
          <w:sz w:val="24"/>
        </w:rPr>
      </w:pPr>
      <w:r>
        <w:rPr>
          <w:rFonts w:ascii="宋体" w:hAnsi="宋体" w:hint="eastAsia"/>
          <w:sz w:val="24"/>
        </w:rPr>
        <w:t>③主题是批判官僚主义。它触及了我们社会生活中出现的新矛盾和新问题，揭露了我们党委机关内部已在滋长并亟待克服的官僚主义现象。</w:t>
      </w:r>
    </w:p>
    <w:p w:rsidR="00F943C6" w:rsidRDefault="00F943C6" w:rsidP="00F943C6">
      <w:pPr>
        <w:spacing w:line="400" w:lineRule="exact"/>
        <w:ind w:firstLineChars="100" w:firstLine="240"/>
        <w:rPr>
          <w:rFonts w:ascii="宋体" w:hAnsi="宋体" w:hint="eastAsia"/>
          <w:bCs/>
          <w:sz w:val="24"/>
        </w:rPr>
      </w:pPr>
    </w:p>
    <w:p w:rsidR="00CA278D" w:rsidRDefault="00CA278D"/>
    <w:sectPr w:rsidR="00CA278D" w:rsidSect="00CA27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4E3" w:rsidRDefault="000254E3" w:rsidP="00F943C6">
      <w:r>
        <w:separator/>
      </w:r>
    </w:p>
  </w:endnote>
  <w:endnote w:type="continuationSeparator" w:id="0">
    <w:p w:rsidR="000254E3" w:rsidRDefault="000254E3" w:rsidP="00F943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4E3" w:rsidRDefault="000254E3" w:rsidP="00F943C6">
      <w:r>
        <w:separator/>
      </w:r>
    </w:p>
  </w:footnote>
  <w:footnote w:type="continuationSeparator" w:id="0">
    <w:p w:rsidR="000254E3" w:rsidRDefault="000254E3" w:rsidP="00F943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943C6"/>
    <w:rsid w:val="000254E3"/>
    <w:rsid w:val="00326C22"/>
    <w:rsid w:val="005E0F57"/>
    <w:rsid w:val="00983729"/>
    <w:rsid w:val="00990109"/>
    <w:rsid w:val="00CA278D"/>
    <w:rsid w:val="00F943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3C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943C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943C6"/>
    <w:rPr>
      <w:sz w:val="18"/>
      <w:szCs w:val="18"/>
    </w:rPr>
  </w:style>
  <w:style w:type="paragraph" w:styleId="a4">
    <w:name w:val="footer"/>
    <w:basedOn w:val="a"/>
    <w:link w:val="Char0"/>
    <w:uiPriority w:val="99"/>
    <w:semiHidden/>
    <w:unhideWhenUsed/>
    <w:rsid w:val="00F943C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943C6"/>
    <w:rPr>
      <w:sz w:val="18"/>
      <w:szCs w:val="18"/>
    </w:rPr>
  </w:style>
</w:styles>
</file>

<file path=word/webSettings.xml><?xml version="1.0" encoding="utf-8"?>
<w:webSettings xmlns:r="http://schemas.openxmlformats.org/officeDocument/2006/relationships" xmlns:w="http://schemas.openxmlformats.org/wordprocessingml/2006/main">
  <w:divs>
    <w:div w:id="209350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292</Words>
  <Characters>1666</Characters>
  <Application>Microsoft Office Word</Application>
  <DocSecurity>0</DocSecurity>
  <Lines>13</Lines>
  <Paragraphs>3</Paragraphs>
  <ScaleCrop>false</ScaleCrop>
  <Company>china</Company>
  <LinksUpToDate>false</LinksUpToDate>
  <CharactersWithSpaces>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4</cp:revision>
  <dcterms:created xsi:type="dcterms:W3CDTF">2016-04-20T05:57:00Z</dcterms:created>
  <dcterms:modified xsi:type="dcterms:W3CDTF">2016-04-20T05:59:00Z</dcterms:modified>
</cp:coreProperties>
</file>